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/>
        <w:spacing w:line="280" w:lineRule="exact"/>
        <w:jc w:val="left"/>
        <w:rPr>
          <w:rFonts w:ascii="黑体" w:eastAsia="黑体"/>
          <w:kern w:val="2"/>
          <w:sz w:val="28"/>
          <w:szCs w:val="28"/>
        </w:rPr>
      </w:pPr>
      <w:r>
        <w:rPr>
          <w:rFonts w:hint="eastAsia" w:ascii="黑体" w:eastAsia="黑体"/>
          <w:kern w:val="2"/>
          <w:sz w:val="28"/>
          <w:szCs w:val="28"/>
        </w:rPr>
        <w:t>附表7</w:t>
      </w:r>
    </w:p>
    <w:p>
      <w:pPr>
        <w:spacing w:line="579" w:lineRule="exact"/>
        <w:ind w:firstLine="560" w:firstLineChars="200"/>
        <w:rPr>
          <w:rFonts w:hint="eastAsia" w:ascii="黑体" w:hAnsi="黑体" w:eastAsia="黑体" w:cs="黑体"/>
          <w:b/>
          <w:kern w:val="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贵州省广播电视局科技委广播节目技术质量奖推荐汇总表</w:t>
      </w:r>
    </w:p>
    <w:tbl>
      <w:tblPr>
        <w:tblStyle w:val="12"/>
        <w:tblW w:w="9721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1"/>
        <w:gridCol w:w="1980"/>
        <w:gridCol w:w="810"/>
        <w:gridCol w:w="2310"/>
        <w:gridCol w:w="8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 w:hAnsi="宋体"/>
                <w:kern w:val="2"/>
                <w:sz w:val="24"/>
                <w:szCs w:val="24"/>
              </w:rPr>
              <w:t>申报单位联系人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 w:hAnsi="宋体"/>
                <w:kern w:val="2"/>
                <w:sz w:val="24"/>
                <w:szCs w:val="24"/>
              </w:rPr>
              <w:t>电话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 w:hAnsi="宋体"/>
                <w:kern w:val="2"/>
                <w:sz w:val="24"/>
                <w:szCs w:val="24"/>
              </w:rPr>
              <w:t>手机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 w:hAnsi="宋体"/>
                <w:kern w:val="2"/>
                <w:sz w:val="24"/>
                <w:szCs w:val="24"/>
              </w:rPr>
              <w:t>通讯地址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utoSpaceDE/>
              <w:autoSpaceDN/>
              <w:adjustRightInd/>
              <w:spacing w:line="26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 w:hAnsi="宋体"/>
                <w:kern w:val="2"/>
                <w:sz w:val="24"/>
                <w:szCs w:val="24"/>
              </w:rPr>
              <w:t>邮政编码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 w:hAnsi="宋体"/>
                <w:kern w:val="2"/>
                <w:sz w:val="24"/>
                <w:szCs w:val="24"/>
              </w:rPr>
              <w:t>传真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 w:hAnsi="宋体"/>
                <w:kern w:val="2"/>
                <w:sz w:val="24"/>
                <w:szCs w:val="24"/>
              </w:rPr>
              <w:t>申报奖项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 w:hAnsi="宋体"/>
                <w:kern w:val="2"/>
                <w:sz w:val="24"/>
                <w:szCs w:val="24"/>
              </w:rPr>
              <w:t>节目名称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 w:hAnsi="宋体"/>
                <w:kern w:val="2"/>
                <w:sz w:val="24"/>
                <w:szCs w:val="24"/>
              </w:rPr>
              <w:t>申报单位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 w:hAnsi="宋体"/>
                <w:kern w:val="2"/>
                <w:sz w:val="24"/>
                <w:szCs w:val="24"/>
              </w:rPr>
              <w:t>主要完成人员名单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exac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Ansi="宋体"/>
                <w:kern w:val="2"/>
                <w:sz w:val="24"/>
                <w:szCs w:val="24"/>
              </w:rPr>
              <w:t>广播节目录制技术质量奖</w:t>
            </w:r>
          </w:p>
        </w:tc>
        <w:tc>
          <w:tcPr>
            <w:tcW w:w="1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 w:hAnsi="宋体"/>
                <w:kern w:val="2"/>
                <w:sz w:val="24"/>
                <w:szCs w:val="24"/>
              </w:rPr>
              <w:t>语言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Cs w:val="21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exac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Cs w:val="21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exac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1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 w:hAnsi="宋体"/>
                <w:kern w:val="2"/>
                <w:sz w:val="24"/>
                <w:szCs w:val="24"/>
              </w:rPr>
              <w:t>音乐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Cs w:val="21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Cs w:val="21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exac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1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 w:hAnsi="宋体"/>
                <w:kern w:val="2"/>
                <w:sz w:val="24"/>
                <w:szCs w:val="24"/>
              </w:rPr>
              <w:t>片花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Cs w:val="21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exac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Cs w:val="21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</w:trPr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Ansi="宋体"/>
                <w:kern w:val="2"/>
                <w:sz w:val="24"/>
                <w:szCs w:val="24"/>
              </w:rPr>
              <w:t>广播节目播出技术质量奖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</w:trPr>
        <w:tc>
          <w:tcPr>
            <w:tcW w:w="21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rFonts w:hAnsi="宋体"/>
                <w:kern w:val="2"/>
                <w:sz w:val="24"/>
                <w:szCs w:val="24"/>
              </w:rPr>
            </w:pPr>
            <w:r>
              <w:rPr>
                <w:rFonts w:hint="eastAsia" w:hAnsi="宋体"/>
                <w:kern w:val="2"/>
                <w:sz w:val="24"/>
                <w:szCs w:val="24"/>
              </w:rPr>
              <w:t>推荐单位</w:t>
            </w:r>
          </w:p>
          <w:p>
            <w:pPr>
              <w:tabs>
                <w:tab w:val="left" w:pos="1080"/>
              </w:tabs>
              <w:autoSpaceDE/>
              <w:autoSpaceDN/>
              <w:adjustRightInd/>
              <w:spacing w:line="34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 w:hAnsi="宋体"/>
                <w:kern w:val="2"/>
                <w:sz w:val="24"/>
                <w:szCs w:val="24"/>
              </w:rPr>
              <w:t>审核意见</w:t>
            </w:r>
          </w:p>
        </w:tc>
        <w:tc>
          <w:tcPr>
            <w:tcW w:w="756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pacing w:line="340" w:lineRule="exact"/>
              <w:rPr>
                <w:kern w:val="2"/>
                <w:sz w:val="24"/>
                <w:szCs w:val="24"/>
              </w:rPr>
            </w:pPr>
            <w:r>
              <w:rPr>
                <w:rFonts w:hint="eastAsia" w:hAnsi="宋体"/>
                <w:kern w:val="2"/>
                <w:sz w:val="24"/>
                <w:szCs w:val="24"/>
              </w:rPr>
              <w:t>主管技术领导（签字）：</w:t>
            </w:r>
          </w:p>
          <w:p>
            <w:pPr>
              <w:autoSpaceDE/>
              <w:autoSpaceDN/>
              <w:adjustRightInd/>
              <w:spacing w:line="340" w:lineRule="exact"/>
              <w:ind w:firstLine="4572" w:firstLineChars="1905"/>
              <w:rPr>
                <w:kern w:val="2"/>
                <w:sz w:val="24"/>
                <w:szCs w:val="24"/>
                <w:lang w:val="en-GB"/>
              </w:rPr>
            </w:pPr>
            <w:r>
              <w:rPr>
                <w:rFonts w:hint="eastAsia" w:hAnsi="宋体"/>
                <w:kern w:val="2"/>
                <w:sz w:val="24"/>
                <w:szCs w:val="24"/>
              </w:rPr>
              <w:t>（单位盖章）</w:t>
            </w:r>
          </w:p>
          <w:p>
            <w:pPr>
              <w:tabs>
                <w:tab w:val="left" w:pos="72"/>
              </w:tabs>
              <w:autoSpaceDE/>
              <w:autoSpaceDN/>
              <w:adjustRightInd/>
              <w:spacing w:line="340" w:lineRule="exact"/>
              <w:ind w:firstLine="4812" w:firstLineChars="2005"/>
              <w:rPr>
                <w:kern w:val="2"/>
                <w:sz w:val="24"/>
                <w:szCs w:val="24"/>
              </w:rPr>
            </w:pPr>
            <w:r>
              <w:rPr>
                <w:rFonts w:hint="eastAsia" w:hAnsi="宋体"/>
                <w:kern w:val="2"/>
                <w:sz w:val="24"/>
                <w:szCs w:val="24"/>
              </w:rPr>
              <w:t>年</w:t>
            </w:r>
            <w:r>
              <w:rPr>
                <w:kern w:val="2"/>
                <w:sz w:val="24"/>
                <w:szCs w:val="24"/>
              </w:rPr>
              <w:t xml:space="preserve">     </w:t>
            </w:r>
            <w:r>
              <w:rPr>
                <w:rFonts w:hint="eastAsia" w:hAnsi="宋体"/>
                <w:kern w:val="2"/>
                <w:sz w:val="24"/>
                <w:szCs w:val="24"/>
              </w:rPr>
              <w:t>月</w:t>
            </w:r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hAnsi="宋体"/>
                <w:kern w:val="2"/>
                <w:sz w:val="24"/>
                <w:szCs w:val="24"/>
              </w:rPr>
              <w:t>日</w:t>
            </w:r>
          </w:p>
        </w:tc>
      </w:tr>
    </w:tbl>
    <w:p>
      <w:pPr>
        <w:tabs>
          <w:tab w:val="left" w:pos="1080"/>
        </w:tabs>
        <w:autoSpaceDE/>
        <w:autoSpaceDN/>
        <w:adjustRightInd/>
        <w:ind w:left="420" w:hanging="420" w:hangingChars="200"/>
        <w:rPr>
          <w:rFonts w:hAnsi="宋体"/>
          <w:kern w:val="2"/>
          <w:szCs w:val="21"/>
        </w:rPr>
      </w:pPr>
      <w:r>
        <w:rPr>
          <w:rFonts w:hint="eastAsia" w:hAnsi="宋体"/>
          <w:kern w:val="2"/>
          <w:szCs w:val="21"/>
        </w:rPr>
        <w:t>注：</w:t>
      </w:r>
    </w:p>
    <w:p>
      <w:pPr>
        <w:tabs>
          <w:tab w:val="left" w:pos="1080"/>
        </w:tabs>
        <w:autoSpaceDE/>
        <w:autoSpaceDN/>
        <w:adjustRightInd/>
        <w:ind w:left="420" w:hanging="420" w:hangingChars="200"/>
        <w:rPr>
          <w:rFonts w:hAnsi="宋体"/>
          <w:kern w:val="2"/>
          <w:szCs w:val="21"/>
        </w:rPr>
      </w:pPr>
      <w:r>
        <w:rPr>
          <w:rFonts w:hint="eastAsia" w:hAnsi="宋体"/>
          <w:kern w:val="2"/>
          <w:szCs w:val="21"/>
        </w:rPr>
        <w:t>1. “申报单位”是指申报的广播电视台。</w:t>
      </w:r>
    </w:p>
    <w:p>
      <w:pPr>
        <w:tabs>
          <w:tab w:val="left" w:pos="1080"/>
        </w:tabs>
        <w:autoSpaceDE/>
        <w:autoSpaceDN/>
        <w:adjustRightInd/>
        <w:ind w:left="420" w:hanging="420" w:hangingChars="200"/>
        <w:rPr>
          <w:rFonts w:hAnsi="宋体"/>
          <w:kern w:val="2"/>
          <w:szCs w:val="21"/>
        </w:rPr>
      </w:pPr>
      <w:r>
        <w:rPr>
          <w:rFonts w:hint="eastAsia" w:hAnsi="宋体"/>
          <w:kern w:val="2"/>
          <w:szCs w:val="21"/>
        </w:rPr>
        <w:t>2.所有主要完成人员名单以此</w:t>
      </w:r>
      <w:bookmarkStart w:id="0" w:name="_GoBack"/>
      <w:bookmarkEnd w:id="0"/>
      <w:r>
        <w:rPr>
          <w:rFonts w:hint="eastAsia" w:hAnsi="宋体"/>
          <w:kern w:val="2"/>
          <w:szCs w:val="21"/>
        </w:rPr>
        <w:t>表为准，请注意申报名额限制和名单顺序，此表必须打印盖章。</w:t>
      </w:r>
      <w:r>
        <w:rPr>
          <w:rFonts w:hAnsi="宋体"/>
          <w:kern w:val="2"/>
          <w:szCs w:val="21"/>
        </w:rPr>
        <w:t xml:space="preserve"> </w:t>
      </w:r>
    </w:p>
    <w:sectPr>
      <w:headerReference r:id="rId3" w:type="default"/>
      <w:pgSz w:w="11906" w:h="16838"/>
      <w:pgMar w:top="1985" w:right="1588" w:bottom="1588" w:left="1588" w:header="1134" w:footer="1134" w:gutter="0"/>
      <w:pgNumType w:start="1"/>
      <w:cols w:space="720" w:num="1"/>
      <w:docGrid w:type="lines" w:linePitch="3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tabs>
        <w:tab w:val="left" w:pos="713"/>
      </w:tabs>
      <w:jc w:val="left"/>
    </w:pPr>
    <w:r>
      <w:rPr>
        <w:rFonts w:hint="eastAsia"/>
      </w:rPr>
      <w:tab/>
    </w: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7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904D8"/>
    <w:rsid w:val="000C5493"/>
    <w:rsid w:val="00160BB6"/>
    <w:rsid w:val="00172A27"/>
    <w:rsid w:val="001A28BD"/>
    <w:rsid w:val="001E7A2B"/>
    <w:rsid w:val="0030365B"/>
    <w:rsid w:val="003E35D9"/>
    <w:rsid w:val="00470C3D"/>
    <w:rsid w:val="004A6412"/>
    <w:rsid w:val="00501816"/>
    <w:rsid w:val="00524294"/>
    <w:rsid w:val="00527788"/>
    <w:rsid w:val="00541C49"/>
    <w:rsid w:val="005679E4"/>
    <w:rsid w:val="00577BC4"/>
    <w:rsid w:val="00630040"/>
    <w:rsid w:val="00782D37"/>
    <w:rsid w:val="007B39C4"/>
    <w:rsid w:val="00843B2F"/>
    <w:rsid w:val="0087173C"/>
    <w:rsid w:val="008D26B4"/>
    <w:rsid w:val="0091009C"/>
    <w:rsid w:val="009315C4"/>
    <w:rsid w:val="00984DE0"/>
    <w:rsid w:val="009C7ABA"/>
    <w:rsid w:val="00A21A30"/>
    <w:rsid w:val="00A54820"/>
    <w:rsid w:val="00A83A72"/>
    <w:rsid w:val="00AD426E"/>
    <w:rsid w:val="00BE1189"/>
    <w:rsid w:val="00C069D1"/>
    <w:rsid w:val="00C866E9"/>
    <w:rsid w:val="00CA62B3"/>
    <w:rsid w:val="00D5499D"/>
    <w:rsid w:val="00E1442D"/>
    <w:rsid w:val="00E246E9"/>
    <w:rsid w:val="00E300D0"/>
    <w:rsid w:val="00E34BBD"/>
    <w:rsid w:val="00E40B4C"/>
    <w:rsid w:val="00F46B3E"/>
    <w:rsid w:val="00F73EE6"/>
    <w:rsid w:val="00F80CFB"/>
    <w:rsid w:val="00FF1E6F"/>
    <w:rsid w:val="05216D0A"/>
    <w:rsid w:val="061D7EA9"/>
    <w:rsid w:val="2E543C88"/>
    <w:rsid w:val="47434E78"/>
    <w:rsid w:val="4E8C602D"/>
    <w:rsid w:val="57C86A2E"/>
    <w:rsid w:val="5B5B067E"/>
    <w:rsid w:val="6150364F"/>
    <w:rsid w:val="64A1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utoSpaceDE/>
      <w:autoSpaceDN/>
      <w:adjustRightInd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8"/>
    <w:qFormat/>
    <w:uiPriority w:val="0"/>
    <w:rPr>
      <w:rFonts w:ascii="宋体"/>
      <w:sz w:val="18"/>
      <w:szCs w:val="18"/>
    </w:rPr>
  </w:style>
  <w:style w:type="paragraph" w:styleId="4">
    <w:name w:val="annotation text"/>
    <w:basedOn w:val="1"/>
    <w:link w:val="20"/>
    <w:uiPriority w:val="0"/>
    <w:pPr>
      <w:autoSpaceDE/>
      <w:autoSpaceDN/>
      <w:adjustRightInd/>
      <w:jc w:val="left"/>
    </w:pPr>
    <w:rPr>
      <w:kern w:val="2"/>
      <w:szCs w:val="24"/>
    </w:rPr>
  </w:style>
  <w:style w:type="paragraph" w:styleId="5">
    <w:name w:val="Body Text Indent"/>
    <w:basedOn w:val="1"/>
    <w:uiPriority w:val="0"/>
    <w:pPr>
      <w:suppressAutoHyphens/>
      <w:autoSpaceDE/>
      <w:autoSpaceDN/>
      <w:adjustRightInd/>
      <w:spacing w:line="400" w:lineRule="exact"/>
      <w:ind w:firstLine="420"/>
    </w:pPr>
    <w:rPr>
      <w:kern w:val="1"/>
      <w:sz w:val="24"/>
      <w:lang w:eastAsia="ar-SA"/>
    </w:rPr>
  </w:style>
  <w:style w:type="paragraph" w:styleId="6">
    <w:name w:val="Plain Text"/>
    <w:basedOn w:val="1"/>
    <w:link w:val="17"/>
    <w:uiPriority w:val="0"/>
    <w:rPr>
      <w:rFonts w:ascii="宋体" w:hAnsi="Tms Rmn" w:cs="宋体"/>
      <w:szCs w:val="21"/>
    </w:r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11">
    <w:name w:val="annotation subject"/>
    <w:basedOn w:val="4"/>
    <w:next w:val="4"/>
    <w:link w:val="19"/>
    <w:qFormat/>
    <w:uiPriority w:val="0"/>
    <w:pPr>
      <w:autoSpaceDE w:val="0"/>
      <w:autoSpaceDN w:val="0"/>
      <w:adjustRightInd w:val="0"/>
    </w:pPr>
  </w:style>
  <w:style w:type="character" w:styleId="14">
    <w:name w:val="page number"/>
    <w:basedOn w:val="13"/>
    <w:qFormat/>
    <w:uiPriority w:val="0"/>
  </w:style>
  <w:style w:type="character" w:styleId="15">
    <w:name w:val="Hyperlink"/>
    <w:qFormat/>
    <w:uiPriority w:val="0"/>
    <w:rPr>
      <w:color w:val="0000FF"/>
      <w:u w:val="single"/>
    </w:rPr>
  </w:style>
  <w:style w:type="character" w:styleId="16">
    <w:name w:val="annotation reference"/>
    <w:qFormat/>
    <w:uiPriority w:val="0"/>
    <w:rPr>
      <w:rFonts w:cs="Times New Roman"/>
      <w:sz w:val="21"/>
      <w:szCs w:val="21"/>
    </w:rPr>
  </w:style>
  <w:style w:type="character" w:customStyle="1" w:styleId="17">
    <w:name w:val="纯文本 Char"/>
    <w:link w:val="6"/>
    <w:qFormat/>
    <w:uiPriority w:val="0"/>
    <w:rPr>
      <w:rFonts w:ascii="宋体" w:hAnsi="Tms Rmn" w:eastAsia="宋体" w:cs="宋体"/>
      <w:sz w:val="21"/>
      <w:szCs w:val="21"/>
      <w:lang w:val="en-US" w:eastAsia="zh-CN" w:bidi="ar-SA"/>
    </w:rPr>
  </w:style>
  <w:style w:type="character" w:customStyle="1" w:styleId="18">
    <w:name w:val="文档结构图 Char"/>
    <w:link w:val="3"/>
    <w:qFormat/>
    <w:uiPriority w:val="0"/>
    <w:rPr>
      <w:rFonts w:ascii="宋体"/>
      <w:sz w:val="18"/>
      <w:szCs w:val="18"/>
    </w:rPr>
  </w:style>
  <w:style w:type="character" w:customStyle="1" w:styleId="19">
    <w:name w:val="批注主题 Char"/>
    <w:basedOn w:val="20"/>
    <w:link w:val="11"/>
    <w:qFormat/>
    <w:uiPriority w:val="0"/>
  </w:style>
  <w:style w:type="character" w:customStyle="1" w:styleId="20">
    <w:name w:val="批注文字 Char"/>
    <w:link w:val="4"/>
    <w:qFormat/>
    <w:uiPriority w:val="0"/>
    <w:rPr>
      <w:kern w:val="2"/>
      <w:sz w:val="21"/>
      <w:szCs w:val="24"/>
    </w:rPr>
  </w:style>
  <w:style w:type="character" w:customStyle="1" w:styleId="21">
    <w:name w:val="批注引用1"/>
    <w:qFormat/>
    <w:uiPriority w:val="0"/>
    <w:rPr>
      <w:sz w:val="21"/>
      <w:szCs w:val="21"/>
    </w:rPr>
  </w:style>
  <w:style w:type="paragraph" w:customStyle="1" w:styleId="22">
    <w:name w:val="纯文本1"/>
    <w:basedOn w:val="1"/>
    <w:uiPriority w:val="0"/>
    <w:pPr>
      <w:suppressAutoHyphens/>
      <w:autoSpaceDE/>
      <w:autoSpaceDN/>
      <w:adjustRightInd/>
    </w:pPr>
    <w:rPr>
      <w:rFonts w:ascii="宋体" w:hAnsi="宋体"/>
      <w:kern w:val="1"/>
      <w:lang w:eastAsia="ar-SA"/>
    </w:rPr>
  </w:style>
  <w:style w:type="paragraph" w:customStyle="1" w:styleId="23">
    <w:name w:val="style2"/>
    <w:basedOn w:val="1"/>
    <w:qFormat/>
    <w:uiPriority w:val="0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宋体" w:hAnsi="宋体" w:cs="宋体"/>
      <w:sz w:val="15"/>
      <w:szCs w:val="15"/>
    </w:rPr>
  </w:style>
  <w:style w:type="paragraph" w:customStyle="1" w:styleId="24">
    <w:name w:val="批注文字1"/>
    <w:basedOn w:val="1"/>
    <w:qFormat/>
    <w:uiPriority w:val="0"/>
    <w:pPr>
      <w:suppressAutoHyphens/>
      <w:autoSpaceDE/>
      <w:autoSpaceDN/>
      <w:adjustRightInd/>
      <w:jc w:val="left"/>
    </w:pPr>
    <w:rPr>
      <w:kern w:val="1"/>
      <w:szCs w:val="2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40</Words>
  <Characters>230</Characters>
  <Lines>1</Lines>
  <Paragraphs>1</Paragraphs>
  <TotalTime>0</TotalTime>
  <ScaleCrop>false</ScaleCrop>
  <LinksUpToDate>false</LinksUpToDate>
  <CharactersWithSpaces>269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2021-05-08T07:59:00Z</dcterms:created>
  <dc:creator>彭志敏</dc:creator>
  <cp:lastModifiedBy>Administrator</cp:lastModifiedBy>
  <cp:lastPrinted>2022-06-22T09:28:06Z</cp:lastPrinted>
  <dcterms:modified xsi:type="dcterms:W3CDTF">2022-06-22T09:28:10Z</dcterms:modified>
  <dc:title>附件一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